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07CE" w14:textId="3B0EDA7C" w:rsidR="00AA785C" w:rsidRDefault="00054BAC" w:rsidP="00C023EC">
      <w:pPr>
        <w:jc w:val="right"/>
      </w:pPr>
      <w:r w:rsidRPr="00C023EC">
        <w:rPr>
          <w:noProof/>
        </w:rPr>
        <w:drawing>
          <wp:inline distT="0" distB="0" distL="0" distR="0" wp14:anchorId="32CF142E" wp14:editId="196B0E43">
            <wp:extent cx="1073150" cy="1060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C6000" w14:textId="77777777" w:rsidR="00AA785C" w:rsidRDefault="00AA78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9"/>
        <w:gridCol w:w="21"/>
      </w:tblGrid>
      <w:tr w:rsidR="00AA785C" w14:paraId="28A7C361" w14:textId="77777777">
        <w:trPr>
          <w:gridAfter w:val="1"/>
          <w:wAfter w:w="21" w:type="dxa"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BA4A3" w14:textId="5E2B5567" w:rsidR="00AA785C" w:rsidRDefault="00054BAC" w:rsidP="00CB02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noProof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45EBD9" wp14:editId="223ECC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-196215</wp:posOffset>
                      </wp:positionV>
                      <wp:extent cx="6159500" cy="398780"/>
                      <wp:effectExtent l="0" t="635" r="0" b="635"/>
                      <wp:wrapNone/>
                      <wp:docPr id="144564386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0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BD9C0" w14:textId="77777777" w:rsidR="00AA785C" w:rsidRDefault="00AA785C" w:rsidP="00AA785C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</w:rPr>
                                    <w:t>借　　用　　証　　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5EB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0;margin-top:-15.45pt;width:485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" o:allowincell="f" filled="f" stroked="f">
                      <v:textbox>
                        <w:txbxContent>
                          <w:p w14:paraId="066BD9C0" w14:textId="77777777" w:rsidR="00AA785C" w:rsidRDefault="00AA785C" w:rsidP="00AA785C">
                            <w:pPr>
                              <w:jc w:val="center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借　　用　　証　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785C" w14:paraId="66EE72CC" w14:textId="77777777">
        <w:trPr>
          <w:gridAfter w:val="1"/>
          <w:wAfter w:w="21" w:type="dxa"/>
          <w:trHeight w:val="800"/>
        </w:trPr>
        <w:tc>
          <w:tcPr>
            <w:tcW w:w="9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FF22A0" w14:textId="77777777" w:rsidR="00AA785C" w:rsidRPr="00AA785C" w:rsidRDefault="00AA785C" w:rsidP="00AA785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noProof/>
                <w:sz w:val="24"/>
                <w:szCs w:val="24"/>
              </w:rPr>
            </w:pPr>
            <w:r w:rsidRPr="00AA785C">
              <w:rPr>
                <w:rFonts w:ascii="ＭＳ 明朝" w:hint="eastAsia"/>
                <w:noProof/>
                <w:sz w:val="24"/>
                <w:szCs w:val="24"/>
              </w:rPr>
              <w:t>（</w:t>
            </w:r>
            <w:r w:rsidR="0002514A">
              <w:rPr>
                <w:rFonts w:hint="eastAsia"/>
                <w:sz w:val="24"/>
                <w:szCs w:val="24"/>
              </w:rPr>
              <w:t>通勤用定期</w:t>
            </w:r>
            <w:r w:rsidRPr="00AA785C">
              <w:rPr>
                <w:rFonts w:hint="eastAsia"/>
                <w:sz w:val="24"/>
                <w:szCs w:val="24"/>
              </w:rPr>
              <w:t>券購入資金</w:t>
            </w:r>
            <w:r w:rsidRPr="00AA785C">
              <w:rPr>
                <w:rFonts w:ascii="ＭＳ 明朝" w:hint="eastAsia"/>
                <w:noProof/>
                <w:sz w:val="24"/>
                <w:szCs w:val="24"/>
              </w:rPr>
              <w:t>）</w:t>
            </w:r>
          </w:p>
          <w:p w14:paraId="44E02B6B" w14:textId="77777777" w:rsidR="00AA785C" w:rsidRDefault="00AA785C" w:rsidP="00580F8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（貸付番号　　</w:t>
            </w:r>
            <w:r w:rsidR="00580F83">
              <w:rPr>
                <w:rFonts w:ascii="ＭＳ 明朝" w:hint="eastAsia"/>
                <w:noProof/>
              </w:rPr>
              <w:t xml:space="preserve">　　　　　　</w:t>
            </w:r>
            <w:r>
              <w:rPr>
                <w:rFonts w:ascii="ＭＳ 明朝" w:hint="eastAsia"/>
                <w:noProof/>
              </w:rPr>
              <w:t xml:space="preserve">　号）</w:t>
            </w:r>
          </w:p>
        </w:tc>
      </w:tr>
      <w:tr w:rsidR="00AA785C" w14:paraId="3306F8D0" w14:textId="77777777">
        <w:trPr>
          <w:trHeight w:val="12018"/>
        </w:trPr>
        <w:tc>
          <w:tcPr>
            <w:tcW w:w="99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6EE86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</w:p>
          <w:p w14:paraId="58E97287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</w:p>
          <w:p w14:paraId="0EDB9BCF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  <w:tab w:val="left" w:pos="5940"/>
              </w:tabs>
              <w:snapToGrid/>
              <w:spacing w:line="360" w:lineRule="auto"/>
              <w:ind w:left="1530" w:right="542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一金</w:t>
            </w:r>
            <w:r>
              <w:rPr>
                <w:rFonts w:ascii="ＭＳ 明朝"/>
                <w:noProof/>
                <w:sz w:val="24"/>
              </w:rPr>
              <w:tab/>
            </w:r>
            <w:r>
              <w:rPr>
                <w:rFonts w:ascii="ＭＳ 明朝" w:hint="eastAsia"/>
                <w:noProof/>
                <w:sz w:val="24"/>
              </w:rPr>
              <w:t>円也</w:t>
            </w:r>
          </w:p>
          <w:p w14:paraId="19F503DB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</w:p>
          <w:p w14:paraId="67A1B01D" w14:textId="77777777" w:rsidR="00AA785C" w:rsidRDefault="00AA785C" w:rsidP="00C73D0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Chars="257" w:left="540" w:right="542" w:firstLineChars="100" w:firstLine="240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上記金額を、次の条項により借用しました。</w:t>
            </w:r>
          </w:p>
          <w:p w14:paraId="40EE3448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</w:p>
          <w:p w14:paraId="0D588FA4" w14:textId="77777777" w:rsidR="00580F83" w:rsidRDefault="00AA785C" w:rsidP="00580F8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 xml:space="preserve">１　</w:t>
            </w:r>
            <w:r w:rsidR="001F131D">
              <w:rPr>
                <w:rFonts w:ascii="ＭＳ 明朝" w:hint="eastAsia"/>
                <w:noProof/>
                <w:sz w:val="24"/>
              </w:rPr>
              <w:t>借</w:t>
            </w:r>
            <w:r w:rsidR="00E54250">
              <w:rPr>
                <w:rFonts w:ascii="ＭＳ 明朝" w:hint="eastAsia"/>
                <w:noProof/>
                <w:sz w:val="24"/>
              </w:rPr>
              <w:t>受</w:t>
            </w:r>
            <w:r w:rsidR="001F131D">
              <w:rPr>
                <w:rFonts w:ascii="ＭＳ 明朝" w:hint="eastAsia"/>
                <w:noProof/>
                <w:sz w:val="24"/>
              </w:rPr>
              <w:t>金は、当該</w:t>
            </w:r>
            <w:r w:rsidR="00E54250">
              <w:rPr>
                <w:rFonts w:ascii="ＭＳ 明朝" w:hint="eastAsia"/>
                <w:noProof/>
                <w:sz w:val="24"/>
              </w:rPr>
              <w:t>貸付申込</w:t>
            </w:r>
            <w:r w:rsidR="005438F9">
              <w:rPr>
                <w:rFonts w:ascii="ＭＳ 明朝" w:hint="eastAsia"/>
                <w:noProof/>
                <w:sz w:val="24"/>
              </w:rPr>
              <w:t>み</w:t>
            </w:r>
            <w:r w:rsidR="001F131D">
              <w:rPr>
                <w:rFonts w:ascii="ＭＳ 明朝" w:hint="eastAsia"/>
                <w:noProof/>
                <w:sz w:val="24"/>
              </w:rPr>
              <w:t>に係る通勤手当が支給される</w:t>
            </w:r>
            <w:r w:rsidR="00BF60CA">
              <w:rPr>
                <w:rFonts w:ascii="ＭＳ 明朝" w:hint="eastAsia"/>
                <w:noProof/>
                <w:sz w:val="24"/>
              </w:rPr>
              <w:t>日の属する月</w:t>
            </w:r>
          </w:p>
          <w:p w14:paraId="198B461F" w14:textId="77777777" w:rsidR="00AA785C" w:rsidRDefault="00BF60CA" w:rsidP="00580F8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 w:firstLineChars="100" w:firstLine="240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（</w:t>
            </w:r>
            <w:r w:rsidR="00D472AC">
              <w:rPr>
                <w:rFonts w:ascii="ＭＳ 明朝" w:hint="eastAsia"/>
                <w:noProof/>
                <w:sz w:val="24"/>
              </w:rPr>
              <w:t>令和</w:t>
            </w:r>
            <w:r w:rsidR="001F131D">
              <w:rPr>
                <w:rFonts w:ascii="ＭＳ 明朝" w:hint="eastAsia"/>
                <w:noProof/>
                <w:sz w:val="24"/>
              </w:rPr>
              <w:t xml:space="preserve">　年</w:t>
            </w:r>
            <w:r w:rsidR="005438F9">
              <w:rPr>
                <w:rFonts w:ascii="ＭＳ 明朝" w:hint="eastAsia"/>
                <w:noProof/>
                <w:sz w:val="24"/>
              </w:rPr>
              <w:t xml:space="preserve"> </w:t>
            </w:r>
            <w:r w:rsidR="001F131D">
              <w:rPr>
                <w:rFonts w:ascii="ＭＳ 明朝" w:hint="eastAsia"/>
                <w:noProof/>
                <w:sz w:val="24"/>
              </w:rPr>
              <w:t xml:space="preserve">　月）の末日までに一括</w:t>
            </w:r>
            <w:r w:rsidR="00895B0A">
              <w:rPr>
                <w:rFonts w:ascii="ＭＳ 明朝" w:hint="eastAsia"/>
                <w:noProof/>
                <w:sz w:val="24"/>
              </w:rPr>
              <w:t>償還</w:t>
            </w:r>
            <w:r w:rsidR="00AA785C">
              <w:rPr>
                <w:rFonts w:ascii="ＭＳ 明朝" w:hint="eastAsia"/>
                <w:noProof/>
                <w:sz w:val="24"/>
              </w:rPr>
              <w:t>する。</w:t>
            </w:r>
          </w:p>
          <w:p w14:paraId="0F0DC7F1" w14:textId="03FD2B14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810" w:right="542" w:hanging="270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２　利息は、</w:t>
            </w:r>
            <w:r w:rsidR="001F131D">
              <w:rPr>
                <w:rFonts w:ascii="ＭＳ 明朝" w:hint="eastAsia"/>
                <w:noProof/>
                <w:sz w:val="24"/>
              </w:rPr>
              <w:t>無利息とする</w:t>
            </w:r>
            <w:r>
              <w:rPr>
                <w:rFonts w:ascii="ＭＳ 明朝" w:hint="eastAsia"/>
                <w:noProof/>
                <w:sz w:val="24"/>
              </w:rPr>
              <w:t>。</w:t>
            </w:r>
            <w:r w:rsidR="001F131D">
              <w:rPr>
                <w:rFonts w:ascii="ＭＳ 明朝" w:hint="eastAsia"/>
                <w:noProof/>
                <w:sz w:val="24"/>
              </w:rPr>
              <w:t>ただし、</w:t>
            </w:r>
            <w:r w:rsidR="00BF60CA">
              <w:rPr>
                <w:rFonts w:ascii="ＭＳ 明朝" w:hint="eastAsia"/>
                <w:noProof/>
                <w:sz w:val="24"/>
              </w:rPr>
              <w:t>１に記載の</w:t>
            </w:r>
            <w:r w:rsidR="00895B0A">
              <w:rPr>
                <w:rFonts w:ascii="ＭＳ 明朝" w:hint="eastAsia"/>
                <w:noProof/>
                <w:sz w:val="24"/>
              </w:rPr>
              <w:t>償還</w:t>
            </w:r>
            <w:r w:rsidR="005438F9">
              <w:rPr>
                <w:rFonts w:ascii="ＭＳ 明朝" w:hint="eastAsia"/>
                <w:noProof/>
                <w:sz w:val="24"/>
              </w:rPr>
              <w:t>期限</w:t>
            </w:r>
            <w:r w:rsidR="001F131D">
              <w:rPr>
                <w:rFonts w:ascii="ＭＳ 明朝" w:hint="eastAsia"/>
                <w:noProof/>
                <w:sz w:val="24"/>
              </w:rPr>
              <w:t>経過後は、元金</w:t>
            </w:r>
            <w:r w:rsidR="00BF60CA">
              <w:rPr>
                <w:rFonts w:ascii="ＭＳ 明朝" w:hint="eastAsia"/>
                <w:noProof/>
                <w:sz w:val="24"/>
              </w:rPr>
              <w:t>の</w:t>
            </w:r>
            <w:r w:rsidR="00895B0A">
              <w:rPr>
                <w:rFonts w:ascii="ＭＳ 明朝" w:hint="eastAsia"/>
                <w:noProof/>
                <w:sz w:val="24"/>
              </w:rPr>
              <w:t>償還</w:t>
            </w:r>
            <w:r w:rsidR="001F131D">
              <w:rPr>
                <w:rFonts w:ascii="ＭＳ 明朝" w:hint="eastAsia"/>
                <w:noProof/>
                <w:sz w:val="24"/>
              </w:rPr>
              <w:t>とともに</w:t>
            </w:r>
            <w:r w:rsidR="008B229B">
              <w:rPr>
                <w:rFonts w:ascii="ＭＳ 明朝" w:hint="eastAsia"/>
                <w:noProof/>
                <w:sz w:val="24"/>
              </w:rPr>
              <w:t>年</w:t>
            </w:r>
            <w:r w:rsidR="00D94E1B">
              <w:rPr>
                <w:rFonts w:ascii="ＭＳ 明朝" w:hint="eastAsia"/>
                <w:noProof/>
                <w:sz w:val="24"/>
              </w:rPr>
              <w:t>1.3</w:t>
            </w:r>
            <w:r w:rsidR="001F131D">
              <w:rPr>
                <w:rFonts w:ascii="ＭＳ 明朝" w:hint="eastAsia"/>
                <w:noProof/>
                <w:sz w:val="24"/>
              </w:rPr>
              <w:t>パーセントの利息を支払うものとする。</w:t>
            </w:r>
          </w:p>
          <w:p w14:paraId="1EBC1044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810" w:right="542" w:hanging="270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３　その他については、</w:t>
            </w:r>
            <w:r w:rsidR="00615C15">
              <w:rPr>
                <w:rFonts w:ascii="ＭＳ 明朝" w:hint="eastAsia"/>
                <w:noProof/>
                <w:sz w:val="24"/>
              </w:rPr>
              <w:t>一般</w:t>
            </w:r>
            <w:r w:rsidR="001F131D" w:rsidRPr="009C23F7">
              <w:rPr>
                <w:rFonts w:hint="eastAsia"/>
                <w:sz w:val="24"/>
                <w:szCs w:val="24"/>
              </w:rPr>
              <w:t>財団法人香川県</w:t>
            </w:r>
            <w:r w:rsidR="00895B0A">
              <w:rPr>
                <w:rFonts w:hint="eastAsia"/>
                <w:sz w:val="24"/>
                <w:szCs w:val="24"/>
              </w:rPr>
              <w:t>教</w:t>
            </w:r>
            <w:r w:rsidR="001F131D" w:rsidRPr="009C23F7">
              <w:rPr>
                <w:rFonts w:hint="eastAsia"/>
                <w:sz w:val="24"/>
                <w:szCs w:val="24"/>
              </w:rPr>
              <w:t>職員互助会運営規則</w:t>
            </w:r>
            <w:r w:rsidR="001F131D">
              <w:rPr>
                <w:rFonts w:hint="eastAsia"/>
                <w:sz w:val="24"/>
                <w:szCs w:val="24"/>
              </w:rPr>
              <w:t>及び</w:t>
            </w:r>
            <w:r w:rsidR="00615C15">
              <w:rPr>
                <w:rFonts w:hint="eastAsia"/>
                <w:sz w:val="24"/>
                <w:szCs w:val="24"/>
              </w:rPr>
              <w:t>一般</w:t>
            </w:r>
            <w:r>
              <w:rPr>
                <w:rFonts w:ascii="ＭＳ 明朝" w:hint="eastAsia"/>
                <w:noProof/>
                <w:sz w:val="24"/>
              </w:rPr>
              <w:t>財団法人香川</w:t>
            </w:r>
            <w:r w:rsidR="001F131D">
              <w:rPr>
                <w:rFonts w:ascii="ＭＳ 明朝" w:hint="eastAsia"/>
                <w:noProof/>
                <w:sz w:val="24"/>
              </w:rPr>
              <w:t>県</w:t>
            </w:r>
            <w:r w:rsidR="00895B0A">
              <w:rPr>
                <w:rFonts w:ascii="ＭＳ 明朝" w:hint="eastAsia"/>
                <w:noProof/>
                <w:sz w:val="24"/>
              </w:rPr>
              <w:t>教</w:t>
            </w:r>
            <w:r>
              <w:rPr>
                <w:rFonts w:ascii="ＭＳ 明朝" w:hint="eastAsia"/>
                <w:noProof/>
                <w:sz w:val="24"/>
              </w:rPr>
              <w:t>職員互助会</w:t>
            </w:r>
            <w:r w:rsidR="0002514A">
              <w:rPr>
                <w:rFonts w:hint="eastAsia"/>
                <w:sz w:val="24"/>
                <w:szCs w:val="24"/>
              </w:rPr>
              <w:t>通勤用定期</w:t>
            </w:r>
            <w:r w:rsidR="001F131D">
              <w:rPr>
                <w:rFonts w:hint="eastAsia"/>
                <w:sz w:val="24"/>
                <w:szCs w:val="24"/>
              </w:rPr>
              <w:t>券購入資金貸付</w:t>
            </w:r>
            <w:r>
              <w:rPr>
                <w:rFonts w:ascii="ＭＳ 明朝" w:hint="eastAsia"/>
                <w:noProof/>
                <w:sz w:val="24"/>
              </w:rPr>
              <w:t>規程の定めるところによる。</w:t>
            </w:r>
          </w:p>
          <w:p w14:paraId="2FC8BE85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ind w:left="540" w:right="542"/>
              <w:rPr>
                <w:rFonts w:ascii="ＭＳ 明朝"/>
                <w:noProof/>
                <w:sz w:val="24"/>
              </w:rPr>
            </w:pPr>
          </w:p>
          <w:p w14:paraId="4341C889" w14:textId="77777777" w:rsidR="00AA785C" w:rsidRDefault="0058709E" w:rsidP="00CB028E">
            <w:pPr>
              <w:pStyle w:val="a3"/>
              <w:tabs>
                <w:tab w:val="clear" w:pos="4252"/>
                <w:tab w:val="clear" w:pos="8504"/>
              </w:tabs>
              <w:snapToGrid/>
              <w:ind w:left="540" w:right="542"/>
              <w:jc w:val="righ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令和</w:t>
            </w:r>
            <w:r w:rsidR="00AA785C">
              <w:rPr>
                <w:rFonts w:ascii="ＭＳ 明朝" w:hint="eastAsia"/>
                <w:noProof/>
                <w:sz w:val="24"/>
              </w:rPr>
              <w:t xml:space="preserve">　　年　　月　　日</w:t>
            </w:r>
          </w:p>
          <w:p w14:paraId="4DB70FE7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ind w:left="540" w:right="542"/>
              <w:rPr>
                <w:rFonts w:ascii="ＭＳ 明朝"/>
                <w:noProof/>
                <w:sz w:val="24"/>
              </w:rPr>
            </w:pPr>
          </w:p>
          <w:p w14:paraId="02E9EC7C" w14:textId="77777777" w:rsidR="00AA785C" w:rsidRDefault="00753414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8"/>
              </w:rPr>
            </w:pPr>
            <w:r>
              <w:rPr>
                <w:rFonts w:ascii="ＭＳ 明朝" w:hint="eastAsia"/>
                <w:noProof/>
                <w:sz w:val="28"/>
              </w:rPr>
              <w:t>一般</w:t>
            </w:r>
            <w:r w:rsidR="00AA785C">
              <w:rPr>
                <w:rFonts w:ascii="ＭＳ 明朝" w:hint="eastAsia"/>
                <w:noProof/>
                <w:sz w:val="28"/>
              </w:rPr>
              <w:t>財団法人香川県</w:t>
            </w:r>
            <w:r w:rsidR="00895B0A">
              <w:rPr>
                <w:rFonts w:ascii="ＭＳ 明朝" w:hint="eastAsia"/>
                <w:noProof/>
                <w:sz w:val="28"/>
              </w:rPr>
              <w:t>教</w:t>
            </w:r>
            <w:r w:rsidR="00AA785C">
              <w:rPr>
                <w:rFonts w:ascii="ＭＳ 明朝" w:hint="eastAsia"/>
                <w:noProof/>
                <w:sz w:val="28"/>
              </w:rPr>
              <w:t>職員互助会理事長　殿</w:t>
            </w:r>
          </w:p>
          <w:p w14:paraId="6322032C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40" w:right="542"/>
              <w:rPr>
                <w:rFonts w:ascii="ＭＳ 明朝"/>
                <w:noProof/>
                <w:sz w:val="24"/>
              </w:rPr>
            </w:pPr>
          </w:p>
          <w:p w14:paraId="2AE09CAF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  <w:tab w:val="left" w:pos="2700"/>
              </w:tabs>
              <w:snapToGrid/>
              <w:spacing w:line="480" w:lineRule="auto"/>
              <w:ind w:left="1080" w:right="542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借受人</w:t>
            </w:r>
            <w:r>
              <w:rPr>
                <w:rFonts w:ascii="ＭＳ 明朝"/>
                <w:noProof/>
              </w:rPr>
              <w:tab/>
            </w:r>
            <w:r w:rsidR="00F867C7">
              <w:rPr>
                <w:rFonts w:ascii="ＭＳ 明朝" w:hint="eastAsia"/>
                <w:noProof/>
              </w:rPr>
              <w:t>現</w:t>
            </w:r>
            <w:r>
              <w:rPr>
                <w:rFonts w:ascii="ＭＳ 明朝" w:hint="eastAsia"/>
                <w:noProof/>
              </w:rPr>
              <w:t>所属</w:t>
            </w:r>
            <w:r w:rsidR="00895B0A">
              <w:rPr>
                <w:rFonts w:ascii="ＭＳ 明朝" w:hint="eastAsia"/>
                <w:noProof/>
              </w:rPr>
              <w:t>所</w:t>
            </w:r>
            <w:r>
              <w:rPr>
                <w:rFonts w:ascii="ＭＳ 明朝" w:hint="eastAsia"/>
                <w:noProof/>
              </w:rPr>
              <w:t>コード</w:t>
            </w:r>
          </w:p>
          <w:p w14:paraId="05E7AD0F" w14:textId="77777777" w:rsidR="00AA785C" w:rsidRDefault="001F131D" w:rsidP="001F131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left="2699" w:right="54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現 </w:t>
            </w:r>
            <w:r w:rsidR="00AA785C">
              <w:rPr>
                <w:rFonts w:ascii="ＭＳ 明朝" w:hint="eastAsia"/>
                <w:noProof/>
              </w:rPr>
              <w:t>所</w:t>
            </w:r>
            <w:r>
              <w:rPr>
                <w:rFonts w:ascii="ＭＳ 明朝" w:hint="eastAsia"/>
                <w:noProof/>
              </w:rPr>
              <w:t xml:space="preserve"> </w:t>
            </w:r>
            <w:r w:rsidR="00AA785C">
              <w:rPr>
                <w:rFonts w:ascii="ＭＳ 明朝" w:hint="eastAsia"/>
                <w:noProof/>
              </w:rPr>
              <w:t>属</w:t>
            </w:r>
            <w:r>
              <w:rPr>
                <w:rFonts w:ascii="ＭＳ 明朝" w:hint="eastAsia"/>
                <w:noProof/>
              </w:rPr>
              <w:t xml:space="preserve"> </w:t>
            </w:r>
            <w:r w:rsidR="00895B0A">
              <w:rPr>
                <w:rFonts w:ascii="ＭＳ 明朝" w:hint="eastAsia"/>
                <w:noProof/>
              </w:rPr>
              <w:t xml:space="preserve">所 </w:t>
            </w:r>
            <w:r w:rsidR="00AA785C">
              <w:rPr>
                <w:rFonts w:ascii="ＭＳ 明朝" w:hint="eastAsia"/>
                <w:noProof/>
              </w:rPr>
              <w:t>名</w:t>
            </w:r>
          </w:p>
          <w:p w14:paraId="23E6D6DE" w14:textId="77777777" w:rsidR="001F131D" w:rsidRPr="001F131D" w:rsidRDefault="001F131D" w:rsidP="001F131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leftChars="1285" w:left="2698" w:right="544" w:firstLineChars="200" w:firstLine="319"/>
              <w:rPr>
                <w:rFonts w:ascii="ＭＳ 明朝"/>
                <w:noProof/>
                <w:w w:val="80"/>
                <w:u w:val="single"/>
              </w:rPr>
            </w:pPr>
            <w:r w:rsidRPr="001F131D">
              <w:rPr>
                <w:rFonts w:ascii="ＭＳ 明朝" w:hint="eastAsia"/>
                <w:noProof/>
                <w:w w:val="80"/>
                <w:u w:val="single"/>
              </w:rPr>
              <w:t>※ 事由が異動の場合は、新所属</w:t>
            </w:r>
            <w:r w:rsidR="00895B0A">
              <w:rPr>
                <w:rFonts w:ascii="ＭＳ 明朝" w:hint="eastAsia"/>
                <w:noProof/>
                <w:w w:val="80"/>
                <w:u w:val="single"/>
              </w:rPr>
              <w:t>所</w:t>
            </w:r>
            <w:r w:rsidRPr="001F131D">
              <w:rPr>
                <w:rFonts w:ascii="ＭＳ 明朝" w:hint="eastAsia"/>
                <w:noProof/>
                <w:w w:val="80"/>
                <w:u w:val="single"/>
              </w:rPr>
              <w:t>名</w:t>
            </w:r>
            <w:r>
              <w:rPr>
                <w:rFonts w:ascii="ＭＳ 明朝" w:hint="eastAsia"/>
                <w:noProof/>
                <w:w w:val="80"/>
                <w:u w:val="single"/>
              </w:rPr>
              <w:t>を併記</w:t>
            </w:r>
            <w:r w:rsidRPr="001F131D">
              <w:rPr>
                <w:rFonts w:ascii="ＭＳ 明朝" w:hint="eastAsia"/>
                <w:noProof/>
                <w:w w:val="80"/>
                <w:u w:val="single"/>
              </w:rPr>
              <w:t xml:space="preserve">　　　　　　</w:t>
            </w:r>
            <w:r>
              <w:rPr>
                <w:rFonts w:ascii="ＭＳ 明朝" w:hint="eastAsia"/>
                <w:noProof/>
                <w:w w:val="80"/>
                <w:u w:val="single"/>
              </w:rPr>
              <w:t xml:space="preserve">　　　　　　　　　</w:t>
            </w:r>
            <w:r w:rsidRPr="001F131D">
              <w:rPr>
                <w:rFonts w:ascii="ＭＳ 明朝" w:hint="eastAsia"/>
                <w:noProof/>
                <w:w w:val="80"/>
                <w:u w:val="single"/>
              </w:rPr>
              <w:t xml:space="preserve">　　　　　</w:t>
            </w:r>
          </w:p>
          <w:p w14:paraId="69CDC1E3" w14:textId="77777777" w:rsidR="001F131D" w:rsidRDefault="001F131D" w:rsidP="001F131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160" w:lineRule="exact"/>
              <w:ind w:left="2699" w:right="544"/>
              <w:rPr>
                <w:rFonts w:ascii="ＭＳ 明朝"/>
                <w:noProof/>
              </w:rPr>
            </w:pPr>
          </w:p>
          <w:p w14:paraId="159406FF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480" w:lineRule="auto"/>
              <w:ind w:left="2700" w:right="542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現　住　所</w:t>
            </w:r>
          </w:p>
          <w:p w14:paraId="6ADD1CD5" w14:textId="77777777" w:rsidR="00AA785C" w:rsidRDefault="00AA785C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480" w:lineRule="auto"/>
              <w:ind w:left="2700" w:right="542"/>
              <w:rPr>
                <w:rFonts w:ascii="ＭＳ 明朝"/>
                <w:noProof/>
              </w:rPr>
            </w:pPr>
            <w:r>
              <w:rPr>
                <w:rFonts w:ascii="ＭＳ 明朝"/>
                <w:noProof/>
              </w:rPr>
              <w:fldChar w:fldCharType="begin"/>
            </w:r>
            <w:r>
              <w:rPr>
                <w:rFonts w:ascii="ＭＳ 明朝"/>
                <w:noProof/>
              </w:rPr>
              <w:instrText xml:space="preserve"> eq \o\ad(</w:instrText>
            </w:r>
            <w:r>
              <w:rPr>
                <w:rFonts w:ascii="ＭＳ 明朝" w:hint="eastAsia"/>
                <w:noProof/>
              </w:rPr>
              <w:instrText>電話番号</w:instrText>
            </w:r>
            <w:r>
              <w:rPr>
                <w:rFonts w:ascii="ＭＳ 明朝"/>
                <w:noProof/>
              </w:rPr>
              <w:instrText>,</w:instrText>
            </w:r>
            <w:r>
              <w:rPr>
                <w:rFonts w:ascii="ＭＳ 明朝" w:hint="eastAsia"/>
                <w:noProof/>
              </w:rPr>
              <w:instrText xml:space="preserve">　　　　　</w:instrText>
            </w:r>
            <w:r>
              <w:rPr>
                <w:rFonts w:ascii="ＭＳ 明朝"/>
                <w:noProof/>
              </w:rPr>
              <w:instrText>)</w:instrText>
            </w:r>
            <w:r>
              <w:rPr>
                <w:rFonts w:ascii="ＭＳ 明朝"/>
                <w:noProof/>
              </w:rPr>
              <w:fldChar w:fldCharType="end"/>
            </w:r>
          </w:p>
          <w:p w14:paraId="3FA7FA0F" w14:textId="77777777" w:rsidR="00AA785C" w:rsidRDefault="00895B0A" w:rsidP="00CB028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480" w:lineRule="auto"/>
              <w:ind w:left="2700" w:right="542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 員 番 号</w:t>
            </w:r>
          </w:p>
          <w:p w14:paraId="2A30F3D5" w14:textId="77777777" w:rsidR="00AA785C" w:rsidRDefault="00AA785C" w:rsidP="0012415C">
            <w:pPr>
              <w:pStyle w:val="a3"/>
              <w:tabs>
                <w:tab w:val="clear" w:pos="4252"/>
                <w:tab w:val="clear" w:pos="8504"/>
                <w:tab w:val="left" w:pos="9000"/>
              </w:tabs>
              <w:snapToGrid/>
              <w:spacing w:before="120" w:line="480" w:lineRule="auto"/>
              <w:ind w:left="2699" w:right="242"/>
              <w:rPr>
                <w:rFonts w:ascii="ＭＳ 明朝"/>
                <w:noProof/>
              </w:rPr>
            </w:pPr>
            <w:r>
              <w:rPr>
                <w:rFonts w:ascii="ＭＳ 明朝"/>
                <w:noProof/>
              </w:rPr>
              <w:fldChar w:fldCharType="begin"/>
            </w:r>
            <w:r>
              <w:rPr>
                <w:rFonts w:ascii="ＭＳ 明朝"/>
                <w:noProof/>
              </w:rPr>
              <w:instrText xml:space="preserve"> eq \o\ad(</w:instrText>
            </w:r>
            <w:r>
              <w:rPr>
                <w:rFonts w:ascii="ＭＳ 明朝" w:hint="eastAsia"/>
                <w:noProof/>
              </w:rPr>
              <w:instrText>職・氏名</w:instrText>
            </w:r>
            <w:r>
              <w:rPr>
                <w:rFonts w:ascii="ＭＳ 明朝"/>
                <w:noProof/>
              </w:rPr>
              <w:instrText>,</w:instrText>
            </w:r>
            <w:r>
              <w:rPr>
                <w:rFonts w:ascii="ＭＳ 明朝" w:hint="eastAsia"/>
                <w:noProof/>
              </w:rPr>
              <w:instrText xml:space="preserve">　　　　　</w:instrText>
            </w:r>
            <w:r>
              <w:rPr>
                <w:rFonts w:ascii="ＭＳ 明朝"/>
                <w:noProof/>
              </w:rPr>
              <w:instrText>)</w:instrText>
            </w:r>
            <w:r>
              <w:rPr>
                <w:rFonts w:ascii="ＭＳ 明朝"/>
                <w:noProof/>
              </w:rPr>
              <w:fldChar w:fldCharType="end"/>
            </w:r>
            <w:r>
              <w:rPr>
                <w:rFonts w:ascii="ＭＳ 明朝"/>
                <w:noProof/>
              </w:rPr>
              <w:tab/>
            </w:r>
            <w:r w:rsidR="0012415C">
              <w:rPr>
                <w:rFonts w:ascii="ＭＳ 明朝"/>
                <w:noProof/>
              </w:rPr>
              <w:fldChar w:fldCharType="begin"/>
            </w:r>
            <w:r w:rsidR="0012415C">
              <w:rPr>
                <w:rFonts w:ascii="ＭＳ 明朝"/>
                <w:noProof/>
              </w:rPr>
              <w:instrText xml:space="preserve"> </w:instrText>
            </w:r>
            <w:r w:rsidR="0012415C">
              <w:rPr>
                <w:rFonts w:ascii="ＭＳ 明朝" w:hint="eastAsia"/>
                <w:noProof/>
              </w:rPr>
              <w:instrText>eq \o\ac(○,</w:instrText>
            </w:r>
            <w:r w:rsidR="0012415C" w:rsidRPr="0012415C">
              <w:rPr>
                <w:rFonts w:ascii="ＭＳ 明朝" w:hint="eastAsia"/>
                <w:noProof/>
                <w:position w:val="1"/>
                <w:sz w:val="14"/>
              </w:rPr>
              <w:instrText>印</w:instrText>
            </w:r>
            <w:r w:rsidR="0012415C">
              <w:rPr>
                <w:rFonts w:ascii="ＭＳ 明朝" w:hint="eastAsia"/>
                <w:noProof/>
              </w:rPr>
              <w:instrText>)</w:instrText>
            </w:r>
            <w:r w:rsidR="0012415C">
              <w:rPr>
                <w:rFonts w:ascii="ＭＳ 明朝"/>
                <w:noProof/>
              </w:rPr>
              <w:fldChar w:fldCharType="end"/>
            </w:r>
          </w:p>
        </w:tc>
      </w:tr>
    </w:tbl>
    <w:p w14:paraId="2D841383" w14:textId="77777777" w:rsidR="00AA785C" w:rsidRDefault="00AA785C" w:rsidP="00AA785C">
      <w:pPr>
        <w:pStyle w:val="a3"/>
        <w:tabs>
          <w:tab w:val="clear" w:pos="4252"/>
          <w:tab w:val="clear" w:pos="8504"/>
        </w:tabs>
        <w:snapToGrid/>
        <w:rPr>
          <w:noProof/>
        </w:rPr>
      </w:pPr>
    </w:p>
    <w:p w14:paraId="3EED5B29" w14:textId="77777777" w:rsidR="00AA785C" w:rsidRPr="00AA785C" w:rsidRDefault="00AA785C">
      <w:pPr>
        <w:rPr>
          <w:sz w:val="24"/>
          <w:szCs w:val="24"/>
        </w:rPr>
      </w:pPr>
    </w:p>
    <w:sectPr w:rsidR="00AA785C" w:rsidRPr="00AA785C" w:rsidSect="001F131D">
      <w:pgSz w:w="11906" w:h="16838" w:code="9"/>
      <w:pgMar w:top="454" w:right="964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B1DD" w14:textId="77777777" w:rsidR="007035F1" w:rsidRDefault="007035F1" w:rsidP="00C023EC">
      <w:r>
        <w:separator/>
      </w:r>
    </w:p>
  </w:endnote>
  <w:endnote w:type="continuationSeparator" w:id="0">
    <w:p w14:paraId="0073DCF9" w14:textId="77777777" w:rsidR="007035F1" w:rsidRDefault="007035F1" w:rsidP="00C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669F" w14:textId="77777777" w:rsidR="007035F1" w:rsidRDefault="007035F1" w:rsidP="00C023EC">
      <w:r>
        <w:separator/>
      </w:r>
    </w:p>
  </w:footnote>
  <w:footnote w:type="continuationSeparator" w:id="0">
    <w:p w14:paraId="67057B78" w14:textId="77777777" w:rsidR="007035F1" w:rsidRDefault="007035F1" w:rsidP="00C0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49"/>
    <w:rsid w:val="00014FAE"/>
    <w:rsid w:val="0002514A"/>
    <w:rsid w:val="00054BAC"/>
    <w:rsid w:val="0012415C"/>
    <w:rsid w:val="00173378"/>
    <w:rsid w:val="001F131D"/>
    <w:rsid w:val="00235E49"/>
    <w:rsid w:val="00511248"/>
    <w:rsid w:val="005438F9"/>
    <w:rsid w:val="00580F83"/>
    <w:rsid w:val="0058709E"/>
    <w:rsid w:val="005A4B97"/>
    <w:rsid w:val="00615C15"/>
    <w:rsid w:val="006303B1"/>
    <w:rsid w:val="006501D4"/>
    <w:rsid w:val="007035F1"/>
    <w:rsid w:val="00722B7E"/>
    <w:rsid w:val="00753414"/>
    <w:rsid w:val="00790280"/>
    <w:rsid w:val="008812D9"/>
    <w:rsid w:val="00895B0A"/>
    <w:rsid w:val="008B229B"/>
    <w:rsid w:val="009347A6"/>
    <w:rsid w:val="00A841F1"/>
    <w:rsid w:val="00AA785C"/>
    <w:rsid w:val="00AB2EF9"/>
    <w:rsid w:val="00B95348"/>
    <w:rsid w:val="00BD265A"/>
    <w:rsid w:val="00BE53FF"/>
    <w:rsid w:val="00BF60CA"/>
    <w:rsid w:val="00C023EC"/>
    <w:rsid w:val="00C73D0C"/>
    <w:rsid w:val="00CB028E"/>
    <w:rsid w:val="00CC0049"/>
    <w:rsid w:val="00D472AC"/>
    <w:rsid w:val="00D53992"/>
    <w:rsid w:val="00D94E1B"/>
    <w:rsid w:val="00E23928"/>
    <w:rsid w:val="00E54250"/>
    <w:rsid w:val="00E83818"/>
    <w:rsid w:val="00E92BDF"/>
    <w:rsid w:val="00EC2156"/>
    <w:rsid w:val="00F867C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B6E0C"/>
  <w15:chartTrackingRefBased/>
  <w15:docId w15:val="{7DD53D09-336F-48DC-8253-2B8C49B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785C"/>
    <w:pPr>
      <w:tabs>
        <w:tab w:val="center" w:pos="4252"/>
        <w:tab w:val="right" w:pos="8504"/>
      </w:tabs>
      <w:snapToGrid w:val="0"/>
    </w:pPr>
    <w:rPr>
      <w:rFonts w:ascii="Century" w:hAnsi="Century"/>
      <w:sz w:val="20"/>
      <w:szCs w:val="20"/>
    </w:rPr>
  </w:style>
  <w:style w:type="table" w:styleId="a4">
    <w:name w:val="Table Grid"/>
    <w:basedOn w:val="a1"/>
    <w:rsid w:val="001F1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F131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C02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23E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C02-1367</dc:creator>
  <cp:keywords/>
  <dc:description/>
  <cp:lastModifiedBy>大石　洋子</cp:lastModifiedBy>
  <cp:revision>3</cp:revision>
  <cp:lastPrinted>2005-03-23T00:22:00Z</cp:lastPrinted>
  <dcterms:created xsi:type="dcterms:W3CDTF">2026-04-04T04:17:00Z</dcterms:created>
  <dcterms:modified xsi:type="dcterms:W3CDTF">2026-04-06T02:26:00Z</dcterms:modified>
</cp:coreProperties>
</file>